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2A2AF" w14:textId="77777777" w:rsidR="004263BC" w:rsidRDefault="00000000">
      <w:pPr>
        <w:pStyle w:val="Nzev"/>
      </w:pPr>
      <w:r>
        <w:t>Všeobecné obchodní podmínky (VOP) - ITVY s.r.o.</w:t>
      </w:r>
    </w:p>
    <w:p w14:paraId="6ED80A68" w14:textId="77777777" w:rsidR="004263BC" w:rsidRDefault="00000000">
      <w:r>
        <w:t>1. Úvodní ustanovení</w:t>
      </w:r>
    </w:p>
    <w:p w14:paraId="71143B21" w14:textId="77777777" w:rsidR="004263BC" w:rsidRDefault="00000000">
      <w:r>
        <w:t>Tyto všeobecné obchodní podmínky (dále jen „VOP“) upravují práva a povinnosti mezi ITVY s.r.o., Příkop 843/4, 602 00 Brno – Zábrdovice, IČO 19727402, DIČ CZ19727402, zapsaná u Krajského soudu v Brně, oddíl C, vložka 135824, (dále jen „poskytovatel“) a klientem (dále jen „klient“) při poskytování IT a kyberbezpečnostních služeb.</w:t>
      </w:r>
    </w:p>
    <w:p w14:paraId="302D4ADD" w14:textId="77777777" w:rsidR="004263BC" w:rsidRDefault="00000000">
      <w:r>
        <w:t>2. Předmět plnění</w:t>
      </w:r>
    </w:p>
    <w:p w14:paraId="549DCD16" w14:textId="2D274BC6" w:rsidR="004263BC" w:rsidRDefault="00000000">
      <w:r>
        <w:t xml:space="preserve">Poskytovatel poskytuje klientovi služby v oblasti správy IT infrastruktury, implementace IT řešení, kyberbezpečnostních </w:t>
      </w:r>
      <w:proofErr w:type="spellStart"/>
      <w:r>
        <w:t>auditů</w:t>
      </w:r>
      <w:proofErr w:type="spellEnd"/>
      <w:r>
        <w:t>, školení a konzultačních služeb, podpory a servisu (helpdesk, SLA).</w:t>
      </w:r>
    </w:p>
    <w:p w14:paraId="44D1A5CD" w14:textId="77777777" w:rsidR="004263BC" w:rsidRDefault="00000000">
      <w:r>
        <w:t>3. Uzavření smlouvy</w:t>
      </w:r>
    </w:p>
    <w:p w14:paraId="39D27706" w14:textId="77777777" w:rsidR="004263BC" w:rsidRDefault="00000000">
      <w:r>
        <w:t>Smlouva je uzavřena potvrzením nabídky poskytovatele klientem e-mailem nebo podpisem rámcové smlouvy.</w:t>
      </w:r>
    </w:p>
    <w:p w14:paraId="5A2CFAF1" w14:textId="77777777" w:rsidR="004263BC" w:rsidRDefault="00000000">
      <w:r>
        <w:t>4. Cena a platební podmínky</w:t>
      </w:r>
    </w:p>
    <w:p w14:paraId="0AA3E09F" w14:textId="77777777" w:rsidR="004263BC" w:rsidRDefault="00000000">
      <w:r>
        <w:t>Ceny za služby jsou sjednány ve smlouvě nebo nabídce. Faktury jsou splatné do 14 dnů od vystavení, bezhotovostně na bankovní účet poskytovatele.</w:t>
      </w:r>
    </w:p>
    <w:p w14:paraId="4BECEAE9" w14:textId="77777777" w:rsidR="004263BC" w:rsidRPr="00413A3E" w:rsidRDefault="00000000">
      <w:pPr>
        <w:rPr>
          <w:lang w:val="pl-PL"/>
        </w:rPr>
      </w:pPr>
      <w:r w:rsidRPr="00413A3E">
        <w:rPr>
          <w:lang w:val="pl-PL"/>
        </w:rPr>
        <w:t>5. Práva a povinnosti stran</w:t>
      </w:r>
    </w:p>
    <w:p w14:paraId="5AFCBA7E" w14:textId="77777777" w:rsidR="004263BC" w:rsidRPr="00413A3E" w:rsidRDefault="00000000">
      <w:pPr>
        <w:rPr>
          <w:lang w:val="pl-PL"/>
        </w:rPr>
      </w:pPr>
      <w:r w:rsidRPr="00413A3E">
        <w:rPr>
          <w:lang w:val="pl-PL"/>
        </w:rPr>
        <w:t>Klient je povinen poskytovat potřebnou součinnost. Poskytovatel odpovídá za odborné a řádné provedení služeb.</w:t>
      </w:r>
    </w:p>
    <w:p w14:paraId="2C8B696A" w14:textId="77777777" w:rsidR="004263BC" w:rsidRPr="00413A3E" w:rsidRDefault="00000000">
      <w:pPr>
        <w:rPr>
          <w:lang w:val="pl-PL"/>
        </w:rPr>
      </w:pPr>
      <w:r w:rsidRPr="00413A3E">
        <w:rPr>
          <w:lang w:val="pl-PL"/>
        </w:rPr>
        <w:t>6. Odpovědnost a záruky</w:t>
      </w:r>
    </w:p>
    <w:p w14:paraId="7B57C1B9" w14:textId="77777777" w:rsidR="004263BC" w:rsidRPr="00413A3E" w:rsidRDefault="00000000">
      <w:pPr>
        <w:rPr>
          <w:lang w:val="pl-PL"/>
        </w:rPr>
      </w:pPr>
      <w:r w:rsidRPr="00413A3E">
        <w:rPr>
          <w:lang w:val="pl-PL"/>
        </w:rPr>
        <w:t>Poskytovatel neodpovídá za škody vzniklé v důsledku okolností mimo jeho kontrolu. Záruky jsou poskytovány v souladu s právními předpisy a smlouvou.</w:t>
      </w:r>
    </w:p>
    <w:p w14:paraId="70AFDB94" w14:textId="77777777" w:rsidR="004263BC" w:rsidRPr="00413A3E" w:rsidRDefault="00000000">
      <w:pPr>
        <w:rPr>
          <w:lang w:val="pl-PL"/>
        </w:rPr>
      </w:pPr>
      <w:r w:rsidRPr="00413A3E">
        <w:rPr>
          <w:lang w:val="pl-PL"/>
        </w:rPr>
        <w:t>7. Ochrana důvěrných informací</w:t>
      </w:r>
    </w:p>
    <w:p w14:paraId="2587A2E5" w14:textId="77777777" w:rsidR="004263BC" w:rsidRPr="00413A3E" w:rsidRDefault="00000000">
      <w:pPr>
        <w:rPr>
          <w:lang w:val="pl-PL"/>
        </w:rPr>
      </w:pPr>
      <w:r w:rsidRPr="00413A3E">
        <w:rPr>
          <w:lang w:val="pl-PL"/>
        </w:rPr>
        <w:t>Obě strany jsou povinny zachovávat mlčenlivost o důvěrných informacích získaných v souvislosti s plněním smlouvy.</w:t>
      </w:r>
    </w:p>
    <w:p w14:paraId="5F80F4D8" w14:textId="77777777" w:rsidR="004263BC" w:rsidRPr="00413A3E" w:rsidRDefault="00000000">
      <w:pPr>
        <w:rPr>
          <w:lang w:val="pl-PL"/>
        </w:rPr>
      </w:pPr>
      <w:r w:rsidRPr="00413A3E">
        <w:rPr>
          <w:lang w:val="pl-PL"/>
        </w:rPr>
        <w:t>8. Zpracování osobních údajů</w:t>
      </w:r>
    </w:p>
    <w:p w14:paraId="713DF183" w14:textId="77777777" w:rsidR="004263BC" w:rsidRPr="00413A3E" w:rsidRDefault="00000000">
      <w:pPr>
        <w:rPr>
          <w:lang w:val="pl-PL"/>
        </w:rPr>
      </w:pPr>
      <w:r w:rsidRPr="00413A3E">
        <w:rPr>
          <w:lang w:val="pl-PL"/>
        </w:rPr>
        <w:t>Zpracování osobních údajů probíhá v souladu se Zásadami ochrany osobních údajů publikovanými na webu poskytovatele.</w:t>
      </w:r>
    </w:p>
    <w:p w14:paraId="70670FC5" w14:textId="77777777" w:rsidR="004263BC" w:rsidRPr="00413A3E" w:rsidRDefault="00000000">
      <w:pPr>
        <w:rPr>
          <w:lang w:val="pl-PL"/>
        </w:rPr>
      </w:pPr>
      <w:r w:rsidRPr="00413A3E">
        <w:rPr>
          <w:lang w:val="pl-PL"/>
        </w:rPr>
        <w:lastRenderedPageBreak/>
        <w:t>9. Duševní vlastnictví</w:t>
      </w:r>
    </w:p>
    <w:p w14:paraId="3CD4E909" w14:textId="77777777" w:rsidR="004263BC" w:rsidRPr="00413A3E" w:rsidRDefault="00000000">
      <w:pPr>
        <w:rPr>
          <w:lang w:val="pl-PL"/>
        </w:rPr>
      </w:pPr>
      <w:r w:rsidRPr="00413A3E">
        <w:rPr>
          <w:lang w:val="pl-PL"/>
        </w:rPr>
        <w:t>Veškeré materiály, software a dokumentace zůstávají vlastnictvím poskytovatele. Klient získává nevýhradní licenci k využití výsledků služeb dle smlouvy.</w:t>
      </w:r>
    </w:p>
    <w:p w14:paraId="4EFCCA79" w14:textId="77777777" w:rsidR="004263BC" w:rsidRPr="00413A3E" w:rsidRDefault="00000000">
      <w:pPr>
        <w:rPr>
          <w:lang w:val="pl-PL"/>
        </w:rPr>
      </w:pPr>
      <w:r w:rsidRPr="00413A3E">
        <w:rPr>
          <w:lang w:val="pl-PL"/>
        </w:rPr>
        <w:t>10. Ukončení smlouvy</w:t>
      </w:r>
    </w:p>
    <w:p w14:paraId="52F05361" w14:textId="77777777" w:rsidR="004263BC" w:rsidRPr="00413A3E" w:rsidRDefault="00000000">
      <w:pPr>
        <w:rPr>
          <w:lang w:val="pl-PL"/>
        </w:rPr>
      </w:pPr>
      <w:r w:rsidRPr="00413A3E">
        <w:rPr>
          <w:lang w:val="pl-PL"/>
        </w:rPr>
        <w:t>Smlouva může být ukončena výpovědí nebo dohodou stran, v souladu s podmínkami uvedenými ve smlouvě.</w:t>
      </w:r>
    </w:p>
    <w:p w14:paraId="68BB9EC1" w14:textId="77777777" w:rsidR="004263BC" w:rsidRPr="00413A3E" w:rsidRDefault="00000000">
      <w:pPr>
        <w:rPr>
          <w:lang w:val="pl-PL"/>
        </w:rPr>
      </w:pPr>
      <w:r w:rsidRPr="00413A3E">
        <w:rPr>
          <w:lang w:val="pl-PL"/>
        </w:rPr>
        <w:t>11. Řešení sporů</w:t>
      </w:r>
    </w:p>
    <w:p w14:paraId="00C64F3F" w14:textId="77777777" w:rsidR="004263BC" w:rsidRPr="00413A3E" w:rsidRDefault="00000000">
      <w:pPr>
        <w:rPr>
          <w:lang w:val="pl-PL"/>
        </w:rPr>
      </w:pPr>
      <w:r w:rsidRPr="00413A3E">
        <w:rPr>
          <w:lang w:val="pl-PL"/>
        </w:rPr>
        <w:t>Veškeré spory se řídí českým právem. Pro B2C klienty je klient informován o možnosti mimosoudního řešení sporů přes Českou obchodní inspekci a ODR platformu EU.</w:t>
      </w:r>
    </w:p>
    <w:p w14:paraId="52DAE466" w14:textId="77777777" w:rsidR="004263BC" w:rsidRPr="00413A3E" w:rsidRDefault="00000000">
      <w:pPr>
        <w:rPr>
          <w:lang w:val="pl-PL"/>
        </w:rPr>
      </w:pPr>
      <w:r w:rsidRPr="00413A3E">
        <w:rPr>
          <w:lang w:val="pl-PL"/>
        </w:rPr>
        <w:t>12. Závěrečná ustanovení</w:t>
      </w:r>
    </w:p>
    <w:p w14:paraId="327905F5" w14:textId="77777777" w:rsidR="004263BC" w:rsidRPr="00413A3E" w:rsidRDefault="00000000">
      <w:pPr>
        <w:rPr>
          <w:lang w:val="pl-PL"/>
        </w:rPr>
      </w:pPr>
      <w:r w:rsidRPr="00413A3E">
        <w:rPr>
          <w:lang w:val="pl-PL"/>
        </w:rPr>
        <w:t>Poskytovatel si vyhrazuje právo na změnu VOP, která bude zveřejněna na webových stránkách.</w:t>
      </w:r>
    </w:p>
    <w:sectPr w:rsidR="004263BC" w:rsidRPr="00413A3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29826907">
    <w:abstractNumId w:val="8"/>
  </w:num>
  <w:num w:numId="2" w16cid:durableId="2082406851">
    <w:abstractNumId w:val="6"/>
  </w:num>
  <w:num w:numId="3" w16cid:durableId="950091685">
    <w:abstractNumId w:val="5"/>
  </w:num>
  <w:num w:numId="4" w16cid:durableId="1238395850">
    <w:abstractNumId w:val="4"/>
  </w:num>
  <w:num w:numId="5" w16cid:durableId="1095250178">
    <w:abstractNumId w:val="7"/>
  </w:num>
  <w:num w:numId="6" w16cid:durableId="497312020">
    <w:abstractNumId w:val="3"/>
  </w:num>
  <w:num w:numId="7" w16cid:durableId="887033657">
    <w:abstractNumId w:val="2"/>
  </w:num>
  <w:num w:numId="8" w16cid:durableId="229122779">
    <w:abstractNumId w:val="1"/>
  </w:num>
  <w:num w:numId="9" w16cid:durableId="381101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13A3E"/>
    <w:rsid w:val="004263BC"/>
    <w:rsid w:val="008904A9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710AD8"/>
  <w14:defaultImageDpi w14:val="300"/>
  <w15:docId w15:val="{2F01ACED-7976-4FEA-B4A1-39F8B7BBF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Petr Vychodil</cp:lastModifiedBy>
  <cp:revision>2</cp:revision>
  <dcterms:created xsi:type="dcterms:W3CDTF">2013-12-23T23:15:00Z</dcterms:created>
  <dcterms:modified xsi:type="dcterms:W3CDTF">2025-10-23T09:56:00Z</dcterms:modified>
  <cp:category/>
</cp:coreProperties>
</file>